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65820" w14:textId="22960801" w:rsidR="00D80B3D" w:rsidRPr="00F55435" w:rsidRDefault="00D80B3D" w:rsidP="00D80B3D">
      <w:pPr>
        <w:spacing w:after="0" w:line="240" w:lineRule="auto"/>
        <w:ind w:left="2160" w:hanging="360"/>
        <w:rPr>
          <w:rFonts w:ascii="Arial" w:hAnsi="Arial" w:cs="Arial"/>
        </w:rPr>
      </w:pPr>
      <w:r w:rsidRPr="00F55435">
        <w:rPr>
          <w:rFonts w:ascii="Arial" w:hAnsi="Arial" w:cs="Arial"/>
        </w:rPr>
        <w:t>Frequently asked question and answers about this solicitation</w:t>
      </w:r>
    </w:p>
    <w:p w14:paraId="70BDD1DF" w14:textId="77777777" w:rsidR="00D80B3D" w:rsidRPr="00F55435" w:rsidRDefault="00D80B3D" w:rsidP="00D80B3D">
      <w:pPr>
        <w:spacing w:after="0" w:line="240" w:lineRule="auto"/>
        <w:ind w:left="2160" w:hanging="360"/>
        <w:rPr>
          <w:rFonts w:ascii="Arial" w:hAnsi="Arial" w:cs="Arial"/>
        </w:rPr>
      </w:pPr>
    </w:p>
    <w:p w14:paraId="7D0A649C" w14:textId="3D294B1A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How often are the in-person guided training held?</w:t>
      </w:r>
    </w:p>
    <w:p w14:paraId="25D3FD1B" w14:textId="7777777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7432FE48" w14:textId="1616A424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In-person guided trainings may be held virtually as needed so that the trainees can ask clarifying questions about the grant management software and federal grant requirements.</w:t>
      </w:r>
    </w:p>
    <w:p w14:paraId="455AFCE6" w14:textId="7777777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12C2BBEC" w14:textId="7DA3A462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How many participants /trainees are expected to attend the in-person guided training?</w:t>
      </w:r>
    </w:p>
    <w:p w14:paraId="09E6435C" w14:textId="51EC074C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66E0CFDD" w14:textId="7E9C574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Less than five participant/trainees are expected to attend the</w:t>
      </w:r>
      <w:r w:rsidR="00825DCB" w:rsidRPr="00F55435">
        <w:rPr>
          <w:rFonts w:ascii="Arial" w:eastAsia="Times New Roman" w:hAnsi="Arial" w:cs="Arial"/>
        </w:rPr>
        <w:t>se trainings.</w:t>
      </w:r>
    </w:p>
    <w:p w14:paraId="22BD4425" w14:textId="77777777" w:rsidR="00D80B3D" w:rsidRPr="00F55435" w:rsidRDefault="00D80B3D" w:rsidP="00D80B3D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53AFFAF7" w14:textId="4ECD3DA5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Is there a set curriculum for the in-person guided training?</w:t>
      </w:r>
    </w:p>
    <w:p w14:paraId="32C2D0B6" w14:textId="34FDF111" w:rsidR="00825DCB" w:rsidRPr="00F55435" w:rsidRDefault="00825DCB" w:rsidP="00825DCB">
      <w:pPr>
        <w:spacing w:after="0" w:line="240" w:lineRule="auto"/>
        <w:rPr>
          <w:rFonts w:ascii="Arial" w:eastAsia="Times New Roman" w:hAnsi="Arial" w:cs="Arial"/>
        </w:rPr>
      </w:pPr>
    </w:p>
    <w:p w14:paraId="0D15E6BB" w14:textId="204EF101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 xml:space="preserve">There is no set curriculum for these training. </w:t>
      </w:r>
    </w:p>
    <w:p w14:paraId="0F8064F8" w14:textId="77777777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</w:p>
    <w:p w14:paraId="213BB258" w14:textId="4BAE3B03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Is the contractor responsible for content development for the in-person guided training?</w:t>
      </w:r>
    </w:p>
    <w:p w14:paraId="761AAF6A" w14:textId="6DE96554" w:rsidR="00825DCB" w:rsidRPr="00F55435" w:rsidRDefault="00825DCB" w:rsidP="00825DCB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2DE14925" w14:textId="09738392" w:rsidR="00825DCB" w:rsidRPr="00F55435" w:rsidRDefault="00825DCB" w:rsidP="00825DCB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The contractor is responsible for content development for the training.</w:t>
      </w:r>
    </w:p>
    <w:p w14:paraId="3A33BD13" w14:textId="77777777" w:rsidR="00825DCB" w:rsidRPr="00F55435" w:rsidRDefault="00825DCB" w:rsidP="00825DCB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3FC7A367" w14:textId="77777777" w:rsidR="00825DCB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What percentage of time from the contract is allotted for entering data, cleaning data, and analyzing data</w:t>
      </w:r>
      <w:r w:rsidR="00825DCB" w:rsidRPr="00F55435">
        <w:rPr>
          <w:rFonts w:ascii="Arial" w:eastAsia="Times New Roman" w:hAnsi="Arial" w:cs="Arial"/>
        </w:rPr>
        <w:t>?</w:t>
      </w:r>
    </w:p>
    <w:p w14:paraId="228A83C1" w14:textId="36ED4833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</w:p>
    <w:p w14:paraId="47F79223" w14:textId="7CE0D19F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The contract does not require the vendor to enter, clean or analyze data.</w:t>
      </w:r>
    </w:p>
    <w:p w14:paraId="0A35A0EE" w14:textId="4816821E" w:rsidR="00D80B3D" w:rsidRPr="00F55435" w:rsidRDefault="00D80B3D" w:rsidP="00825DCB">
      <w:p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 xml:space="preserve"> </w:t>
      </w:r>
    </w:p>
    <w:p w14:paraId="466B7E76" w14:textId="3CB73B50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What is the budget for the RFQ?</w:t>
      </w:r>
    </w:p>
    <w:p w14:paraId="5C6B4D65" w14:textId="77777777" w:rsidR="00172455" w:rsidRPr="00F55435" w:rsidRDefault="00172455" w:rsidP="00172455">
      <w:pPr>
        <w:pStyle w:val="ListParagraph"/>
        <w:spacing w:after="0" w:line="240" w:lineRule="auto"/>
        <w:ind w:left="2160"/>
        <w:rPr>
          <w:rFonts w:ascii="Arial" w:eastAsia="Times New Roman" w:hAnsi="Arial" w:cs="Arial"/>
        </w:rPr>
      </w:pPr>
    </w:p>
    <w:p w14:paraId="2BE266A7" w14:textId="69CB70E7" w:rsidR="00825DCB" w:rsidRPr="00F55435" w:rsidRDefault="00172455" w:rsidP="00825DCB">
      <w:pPr>
        <w:spacing w:after="0" w:line="240" w:lineRule="auto"/>
        <w:ind w:left="2160"/>
        <w:rPr>
          <w:rFonts w:ascii="Arial" w:eastAsia="Times New Roman" w:hAnsi="Arial" w:cs="Arial"/>
        </w:rPr>
      </w:pPr>
      <w:r w:rsidRPr="00F55435">
        <w:rPr>
          <w:rFonts w:ascii="Arial" w:eastAsia="Times New Roman" w:hAnsi="Arial" w:cs="Arial"/>
        </w:rPr>
        <w:t>The cost should not exceed $50,000</w:t>
      </w:r>
      <w:r w:rsidR="00825DCB" w:rsidRPr="00F55435">
        <w:rPr>
          <w:rFonts w:ascii="Arial" w:eastAsia="Times New Roman" w:hAnsi="Arial" w:cs="Arial"/>
        </w:rPr>
        <w:t>.</w:t>
      </w:r>
    </w:p>
    <w:p w14:paraId="5B85C264" w14:textId="77777777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</w:rPr>
      </w:pPr>
    </w:p>
    <w:p w14:paraId="24DF50F5" w14:textId="357F6825" w:rsidR="00D80B3D" w:rsidRPr="00F55435" w:rsidRDefault="00D80B3D" w:rsidP="00D80B3D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color w:val="000000"/>
        </w:rPr>
      </w:pPr>
      <w:r w:rsidRPr="00F55435">
        <w:rPr>
          <w:rFonts w:ascii="Arial" w:eastAsia="Times New Roman" w:hAnsi="Arial" w:cs="Arial"/>
          <w:color w:val="000000"/>
        </w:rPr>
        <w:t>Have similar projects been completed in the past?</w:t>
      </w:r>
    </w:p>
    <w:p w14:paraId="73CB29E8" w14:textId="59DAE491" w:rsidR="00825DCB" w:rsidRPr="00F55435" w:rsidRDefault="00825DCB" w:rsidP="00825DCB">
      <w:pPr>
        <w:spacing w:after="0" w:line="240" w:lineRule="auto"/>
        <w:rPr>
          <w:rFonts w:ascii="Arial" w:eastAsia="Times New Roman" w:hAnsi="Arial" w:cs="Arial"/>
          <w:color w:val="000000"/>
        </w:rPr>
      </w:pPr>
    </w:p>
    <w:p w14:paraId="3D7F6392" w14:textId="0E70B8CD" w:rsidR="00825DCB" w:rsidRPr="00F55435" w:rsidRDefault="00825DCB" w:rsidP="00825DCB">
      <w:pPr>
        <w:spacing w:after="0" w:line="240" w:lineRule="auto"/>
        <w:ind w:left="2160"/>
        <w:rPr>
          <w:rFonts w:ascii="Arial" w:eastAsia="Times New Roman" w:hAnsi="Arial" w:cs="Arial"/>
          <w:color w:val="000000"/>
        </w:rPr>
      </w:pPr>
      <w:r w:rsidRPr="00F55435">
        <w:rPr>
          <w:rFonts w:ascii="Arial" w:eastAsia="Times New Roman" w:hAnsi="Arial" w:cs="Arial"/>
          <w:color w:val="000000"/>
        </w:rPr>
        <w:t>No.</w:t>
      </w:r>
    </w:p>
    <w:p w14:paraId="35E13B86" w14:textId="77777777" w:rsidR="00A26AD5" w:rsidRDefault="00A26AD5"/>
    <w:sectPr w:rsidR="00A26A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414EC4"/>
    <w:multiLevelType w:val="multilevel"/>
    <w:tmpl w:val="19AE7082"/>
    <w:lvl w:ilvl="0">
      <w:start w:val="1"/>
      <w:numFmt w:val="decimal"/>
      <w:lvlText w:val="%1.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36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57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7920" w:hanging="360"/>
      </w:pPr>
      <w:rPr>
        <w:strike w:val="0"/>
        <w:dstrike w:val="0"/>
        <w:u w:val="none"/>
        <w:effect w:val="none"/>
      </w:rPr>
    </w:lvl>
  </w:abstractNum>
  <w:num w:numId="1" w16cid:durableId="12862772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B3D"/>
    <w:rsid w:val="00172455"/>
    <w:rsid w:val="00825DCB"/>
    <w:rsid w:val="00A26AD5"/>
    <w:rsid w:val="00D80B3D"/>
    <w:rsid w:val="00F55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E06ADE"/>
  <w15:chartTrackingRefBased/>
  <w15:docId w15:val="{DC8AB99E-58BA-4D04-8C86-FFA07AD7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0B3D"/>
    <w:pPr>
      <w:spacing w:line="252" w:lineRule="auto"/>
      <w:ind w:left="720"/>
      <w:contextualSpacing/>
    </w:pPr>
    <w:rPr>
      <w:rFonts w:ascii="Calibri" w:hAnsi="Calibri" w:cs="Calibri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9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Kunitake, Caroline</dc:creator>
  <cp:keywords/>
  <dc:description/>
  <cp:lastModifiedBy>Kunitake, Caroline</cp:lastModifiedBy>
  <cp:revision>3</cp:revision>
  <dcterms:created xsi:type="dcterms:W3CDTF">2023-05-13T00:45:00Z</dcterms:created>
  <dcterms:modified xsi:type="dcterms:W3CDTF">2023-05-13T01:59:00Z</dcterms:modified>
</cp:coreProperties>
</file>